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A577" w14:textId="77777777" w:rsidR="00247716" w:rsidRDefault="00930E84" w:rsidP="00DA0C3C">
      <w:pPr>
        <w:jc w:val="center"/>
      </w:pPr>
      <w:hyperlink r:id="rId4" w:history="1">
        <w:r w:rsidR="00FE0372" w:rsidRPr="00DA0C3C">
          <w:rPr>
            <w:rStyle w:val="a3"/>
            <w:rFonts w:ascii="Times New Roman" w:eastAsia="微軟正黑體" w:hAnsi="Times New Roman" w:cs="Times New Roman"/>
            <w:color w:val="000000" w:themeColor="text1"/>
            <w:sz w:val="28"/>
            <w:szCs w:val="28"/>
            <w:u w:val="none"/>
          </w:rPr>
          <w:t>Naxos Music Library World</w:t>
        </w:r>
      </w:hyperlink>
      <w:r w:rsidR="00247716" w:rsidRPr="00DA0C3C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《</w:t>
      </w:r>
      <w:r w:rsidR="00FE0372" w:rsidRPr="00DA0C3C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拿索斯民族音樂圖書館</w:t>
      </w:r>
      <w:r w:rsidR="00247716" w:rsidRPr="00DA0C3C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》</w:t>
      </w:r>
      <w:r w:rsidR="00DA0C3C">
        <w:rPr>
          <w:rFonts w:ascii="微軟正黑體" w:eastAsia="微軟正黑體" w:hAnsi="微軟正黑體"/>
          <w:color w:val="333333"/>
          <w:sz w:val="22"/>
          <w:shd w:val="clear" w:color="auto" w:fill="FFFFFF"/>
        </w:rPr>
        <w:br/>
      </w:r>
      <w:r w:rsid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 xml:space="preserve">URL: </w:t>
      </w:r>
      <w:hyperlink r:id="rId5" w:history="1">
        <w:r w:rsidR="00247716">
          <w:rPr>
            <w:rStyle w:val="a3"/>
          </w:rPr>
          <w:t>https://www.naxosmusiclibrary.com/</w:t>
        </w:r>
      </w:hyperlink>
    </w:p>
    <w:p w14:paraId="7C138B50" w14:textId="77777777" w:rsidR="00DA0C3C" w:rsidRDefault="00DA0C3C" w:rsidP="00DA0C3C">
      <w:pPr>
        <w:jc w:val="center"/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4F3E9C12" wp14:editId="2FF648CA">
            <wp:extent cx="4916685" cy="58578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LW Homep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698" cy="58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680A" w14:textId="179AD276" w:rsidR="00247716" w:rsidRDefault="00247716">
      <w:pPr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</w:pP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【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1</w:t>
      </w:r>
      <w:r w:rsidR="004B5CCD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5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,</w:t>
      </w:r>
      <w:r w:rsidR="004B5CCD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394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CD(</w:t>
      </w:r>
      <w:r w:rsidRPr="00247716">
        <w:rPr>
          <w:rFonts w:ascii="微軟正黑體" w:eastAsia="微軟正黑體" w:hAnsi="微軟正黑體"/>
          <w:color w:val="C00000"/>
          <w:sz w:val="20"/>
          <w:szCs w:val="20"/>
          <w:shd w:val="clear" w:color="auto" w:fill="FFFFFF"/>
        </w:rPr>
        <w:t>albums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)</w:t>
      </w: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‧超過</w:t>
      </w:r>
      <w:r w:rsidR="004B5CCD" w:rsidRPr="004B5CCD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182,878</w:t>
      </w: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樂曲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(</w:t>
      </w:r>
      <w:r w:rsidRPr="00247716">
        <w:rPr>
          <w:rFonts w:ascii="微軟正黑體" w:eastAsia="微軟正黑體" w:hAnsi="微軟正黑體"/>
          <w:color w:val="C00000"/>
          <w:sz w:val="20"/>
          <w:szCs w:val="20"/>
          <w:shd w:val="clear" w:color="auto" w:fill="FFFFFF"/>
        </w:rPr>
        <w:t>tracks)</w:t>
      </w: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】</w:t>
      </w:r>
    </w:p>
    <w:p w14:paraId="33A7F15E" w14:textId="77777777" w:rsidR="00FE0372" w:rsidRDefault="00FE0372">
      <w:pPr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收錄</w:t>
      </w:r>
      <w:r w:rsidR="00247716"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150個國家的民族音樂，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超過1,500個文化表演團體，</w:t>
      </w:r>
      <w:r w:rsidR="00247716"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32,000位音樂家，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提供多元文化的民族音樂，透過民族音樂的記錄、保存與傳播讓使用者認識不同族群的文化，參與、並認並欣賞知自身的文化遺產。使用者可透過簡易的搜尋引擎查找音樂作品，並可隨選組合多首樂曲自製Playlist，可作為個人聆聽與教學之教材。</w:t>
      </w:r>
    </w:p>
    <w:p w14:paraId="4CE383A8" w14:textId="77777777" w:rsidR="00FE0372" w:rsidRDefault="00DA0C3C" w:rsidP="00DA0C3C">
      <w:pPr>
        <w:jc w:val="center"/>
      </w:pPr>
      <w:r>
        <w:rPr>
          <w:noProof/>
        </w:rPr>
        <w:drawing>
          <wp:inline distT="0" distB="0" distL="0" distR="0" wp14:anchorId="16533697" wp14:editId="11620418">
            <wp:extent cx="3943350" cy="97933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九如表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7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72"/>
    <w:rsid w:val="00247716"/>
    <w:rsid w:val="004B5CCD"/>
    <w:rsid w:val="00797C01"/>
    <w:rsid w:val="00930E84"/>
    <w:rsid w:val="00A6666E"/>
    <w:rsid w:val="00BF4116"/>
    <w:rsid w:val="00C164A8"/>
    <w:rsid w:val="00DA0C3C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9AB3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3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0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naxosmusiclibrary.com/" TargetMode="External"/><Relationship Id="rId4" Type="http://schemas.openxmlformats.org/officeDocument/2006/relationships/hyperlink" Target="https://ntu.naxosmusiclibrary.com/worl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dcterms:created xsi:type="dcterms:W3CDTF">2022-04-25T00:38:00Z</dcterms:created>
  <dcterms:modified xsi:type="dcterms:W3CDTF">2022-04-25T00:38:00Z</dcterms:modified>
</cp:coreProperties>
</file>